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2192-ОАОФ/25</w:t>
      </w:r>
    </w:p>
    <w:p w:rsidR="00000000" w:rsidRDefault="007C5C24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УЧАСТНИКОВ ТОРГОВ С ОТКРЫТОЙ ФОРМОЙ ПРЕДСТАВЛЕНИЯ ПРЕДЛОЖЕНИЙ О ЦЕНЕ В ФОРМЕ ОТКРЫТОГО АУКЦИОНА ПО ПРОДАЖЕ ИМУЩЕСТВА </w:t>
      </w:r>
      <w:r>
        <w:rPr>
          <w:sz w:val="28"/>
          <w:szCs w:val="28"/>
        </w:rPr>
        <w:br/>
      </w:r>
      <w:r>
        <w:rPr>
          <w:rStyle w:val="a5"/>
          <w:b/>
          <w:bCs/>
          <w:sz w:val="28"/>
          <w:szCs w:val="28"/>
        </w:rPr>
        <w:t xml:space="preserve">ООО «Развоз» 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25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"22" января 2025 г.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участие в торгах, подлежащих проведению в соответствии с извещением, опубликованным в газете </w:t>
      </w:r>
      <w:r>
        <w:rPr>
          <w:rStyle w:val="a4"/>
          <w:i/>
          <w:iCs/>
          <w:sz w:val="28"/>
          <w:szCs w:val="28"/>
        </w:rPr>
        <w:t>«Коммерсантъ»</w:t>
      </w:r>
      <w:r>
        <w:rPr>
          <w:sz w:val="28"/>
          <w:szCs w:val="28"/>
        </w:rPr>
        <w:t xml:space="preserve"> от </w:t>
      </w:r>
      <w:r>
        <w:rPr>
          <w:rStyle w:val="a5"/>
          <w:b/>
          <w:bCs/>
          <w:sz w:val="28"/>
          <w:szCs w:val="28"/>
        </w:rPr>
        <w:t>"07" декабря 2024 г.</w:t>
      </w:r>
      <w:r>
        <w:rPr>
          <w:sz w:val="28"/>
          <w:szCs w:val="28"/>
        </w:rPr>
        <w:t xml:space="preserve"> на следующих условиях: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И</w:t>
      </w:r>
      <w:r w:rsidR="00CE3989">
        <w:rPr>
          <w:rStyle w:val="a5"/>
          <w:b/>
          <w:bCs/>
          <w:sz w:val="28"/>
          <w:szCs w:val="28"/>
        </w:rPr>
        <w:t>П И</w:t>
      </w:r>
      <w:r>
        <w:rPr>
          <w:rStyle w:val="a5"/>
          <w:b/>
          <w:bCs/>
          <w:sz w:val="28"/>
          <w:szCs w:val="28"/>
        </w:rPr>
        <w:t>ванова Юлия Викторовна</w:t>
      </w:r>
      <w:r>
        <w:rPr>
          <w:rStyle w:val="a5"/>
          <w:b/>
          <w:bCs/>
          <w:sz w:val="28"/>
          <w:szCs w:val="28"/>
        </w:rPr>
        <w:t xml:space="preserve"> </w:t>
      </w:r>
    </w:p>
    <w:p w:rsidR="00000000" w:rsidRDefault="007C5C2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ООО «Развоз»</w:t>
      </w:r>
    </w:p>
    <w:p w:rsidR="00000000" w:rsidRDefault="007C5C2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г. Москвы</w:t>
      </w:r>
      <w:r>
        <w:rPr>
          <w:sz w:val="28"/>
          <w:szCs w:val="28"/>
        </w:rPr>
        <w:t xml:space="preserve"> 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А40-101082/19-74-124 «Б»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должн</w:t>
      </w:r>
      <w:r>
        <w:rPr>
          <w:sz w:val="28"/>
          <w:szCs w:val="28"/>
          <w:u w:val="single"/>
        </w:rPr>
        <w:t>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Харитонов Кирилл Александрович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открытый аукцион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>
        <w:rPr>
          <w:rStyle w:val="a5"/>
          <w:b/>
          <w:bCs/>
          <w:sz w:val="28"/>
          <w:szCs w:val="28"/>
        </w:rPr>
        <w:t>с открытой формой представления предложений о цене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Порядок допуска заявителей к участию в торгах определяе</w:t>
      </w:r>
      <w:r>
        <w:rPr>
          <w:rStyle w:val="a5"/>
          <w:b/>
          <w:bCs/>
          <w:sz w:val="28"/>
          <w:szCs w:val="28"/>
        </w:rPr>
        <w:t>тся в порядке, установленном п. 12 ст. 110 Закона о банкротстве, а также Регламентом проведения торгов ЭТП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 xml:space="preserve">». </w:t>
      </w:r>
      <w:r>
        <w:rPr>
          <w:rStyle w:val="a5"/>
          <w:b/>
          <w:bCs/>
          <w:sz w:val="28"/>
          <w:szCs w:val="28"/>
        </w:rPr>
        <w:t>Порядок определения победителя - в соответствии с п. 13 ст. 110 Закона о банкротстве. Победитель торгов – участник, предложивший наиболее высокую цену, которая была названа организатором аукциона последне</w:t>
      </w:r>
      <w:r>
        <w:rPr>
          <w:rStyle w:val="a5"/>
          <w:b/>
          <w:bCs/>
          <w:sz w:val="28"/>
          <w:szCs w:val="28"/>
        </w:rPr>
        <w:t>й.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Подведение итогов торгов происходит на электронной торговой площадке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25</w:t>
      </w:r>
      <w:r>
        <w:rPr>
          <w:sz w:val="28"/>
          <w:szCs w:val="28"/>
          <w:u w:val="single"/>
        </w:rPr>
        <w:t>.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>Предмет торгов: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Автомобиль Фольксв</w:t>
      </w:r>
      <w:r>
        <w:rPr>
          <w:rStyle w:val="a5"/>
          <w:b/>
          <w:bCs/>
          <w:sz w:val="28"/>
          <w:szCs w:val="28"/>
        </w:rPr>
        <w:t>аген Кадди 2KN, идентификационный номер VIN WV1ZZZ2KZ8X151514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1 800</w:t>
      </w:r>
      <w:r>
        <w:rPr>
          <w:sz w:val="28"/>
          <w:szCs w:val="28"/>
        </w:rPr>
        <w:t xml:space="preserve"> рублей (НДС не облагается).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Подали Заявки следующие лица (далее – Заявители):</w:t>
      </w:r>
    </w:p>
    <w:p w:rsidR="00000000" w:rsidRDefault="007C5C24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>
        <w:rPr>
          <w:rStyle w:val="a5"/>
          <w:b/>
          <w:bCs/>
          <w:sz w:val="28"/>
          <w:szCs w:val="28"/>
        </w:rPr>
        <w:t>Перевязкин</w:t>
      </w:r>
      <w:proofErr w:type="spellEnd"/>
      <w:r>
        <w:rPr>
          <w:rStyle w:val="a5"/>
          <w:b/>
          <w:bCs/>
          <w:sz w:val="28"/>
          <w:szCs w:val="28"/>
        </w:rPr>
        <w:t xml:space="preserve"> Николай Юрьевич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110101682655 ) </w:t>
      </w:r>
    </w:p>
    <w:p w:rsidR="00000000" w:rsidRDefault="007C5C24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Заявитель представил Заявку на участие в</w:t>
      </w:r>
      <w:r>
        <w:rPr>
          <w:sz w:val="28"/>
          <w:szCs w:val="28"/>
        </w:rPr>
        <w:t xml:space="preserve">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7C5C24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Задаток от Заявителя </w:t>
      </w:r>
      <w:r>
        <w:rPr>
          <w:sz w:val="28"/>
          <w:szCs w:val="28"/>
        </w:rPr>
        <w:t>поступил на расчетный счет, указанный в Сообщении о проведении, в установленный Сообщением о проведении торгов по продаже имущества срок.</w:t>
      </w:r>
    </w:p>
    <w:p w:rsidR="00000000" w:rsidRDefault="007C5C24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25, </w:t>
      </w:r>
      <w:proofErr w:type="spellStart"/>
      <w:r>
        <w:rPr>
          <w:rStyle w:val="a5"/>
          <w:b/>
          <w:bCs/>
          <w:sz w:val="28"/>
          <w:szCs w:val="28"/>
        </w:rPr>
        <w:t>Перевязкин</w:t>
      </w:r>
      <w:proofErr w:type="spellEnd"/>
      <w:r>
        <w:rPr>
          <w:rStyle w:val="a5"/>
          <w:b/>
          <w:bCs/>
          <w:sz w:val="28"/>
          <w:szCs w:val="28"/>
        </w:rPr>
        <w:t xml:space="preserve"> Николай Юрьевич</w:t>
      </w:r>
      <w:r>
        <w:rPr>
          <w:sz w:val="28"/>
          <w:szCs w:val="28"/>
        </w:rPr>
        <w:t xml:space="preserve"> допускается и признается </w:t>
      </w:r>
      <w:r>
        <w:rPr>
          <w:sz w:val="28"/>
          <w:szCs w:val="28"/>
        </w:rPr>
        <w:t>участником торгов.</w:t>
      </w:r>
    </w:p>
    <w:p w:rsidR="00000000" w:rsidRDefault="007C5C2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 xml:space="preserve">Захарова Надежда Александровна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502985273822 </w:t>
      </w:r>
      <w:r>
        <w:rPr>
          <w:rStyle w:val="a5"/>
          <w:sz w:val="28"/>
          <w:szCs w:val="28"/>
        </w:rPr>
        <w:t xml:space="preserve">) </w:t>
      </w:r>
    </w:p>
    <w:p w:rsidR="00000000" w:rsidRDefault="007C5C24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7C5C24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Зада</w:t>
      </w:r>
      <w:r>
        <w:rPr>
          <w:sz w:val="28"/>
          <w:szCs w:val="28"/>
        </w:rPr>
        <w:t xml:space="preserve">ток от Заявителя </w:t>
      </w:r>
      <w:r>
        <w:rPr>
          <w:sz w:val="28"/>
          <w:szCs w:val="28"/>
        </w:rPr>
        <w:t>поступил на расчетный счет, указанный в Сообщении о проведении, в установленный Сообщением о проведении торгов по продаже имущества срок.</w:t>
      </w:r>
    </w:p>
    <w:p w:rsidR="00000000" w:rsidRDefault="007C5C24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25, </w:t>
      </w:r>
      <w:r>
        <w:rPr>
          <w:rStyle w:val="a5"/>
          <w:b/>
          <w:bCs/>
          <w:sz w:val="28"/>
          <w:szCs w:val="28"/>
        </w:rPr>
        <w:t>Захарова Над</w:t>
      </w:r>
      <w:r>
        <w:rPr>
          <w:rStyle w:val="a5"/>
          <w:b/>
          <w:bCs/>
          <w:sz w:val="28"/>
          <w:szCs w:val="28"/>
        </w:rPr>
        <w:t>ежда Александровна</w:t>
      </w:r>
      <w:r>
        <w:rPr>
          <w:sz w:val="28"/>
          <w:szCs w:val="28"/>
        </w:rPr>
        <w:t xml:space="preserve"> допускается и признается участником торгов.</w:t>
      </w:r>
    </w:p>
    <w:p w:rsidR="00000000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 торгов</w:t>
      </w:r>
    </w:p>
    <w:p w:rsidR="007C5C24" w:rsidRDefault="007C5C2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_______________ И</w:t>
      </w:r>
      <w:r w:rsidR="00CE3989">
        <w:rPr>
          <w:sz w:val="28"/>
          <w:szCs w:val="28"/>
        </w:rPr>
        <w:t>П И</w:t>
      </w:r>
      <w:bookmarkStart w:id="0" w:name="_GoBack"/>
      <w:bookmarkEnd w:id="0"/>
      <w:r>
        <w:rPr>
          <w:sz w:val="28"/>
          <w:szCs w:val="28"/>
        </w:rPr>
        <w:t>ВАНОВА ЮЛИЯ ВИКТОРОВНА</w:t>
      </w:r>
    </w:p>
    <w:sectPr w:rsidR="007C5C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B104F8"/>
    <w:multiLevelType w:val="multilevel"/>
    <w:tmpl w:val="84F07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9500CD"/>
    <w:multiLevelType w:val="multilevel"/>
    <w:tmpl w:val="EEDC3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CE3989"/>
    <w:rsid w:val="007C5C24"/>
    <w:rsid w:val="00CE3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ABB73C-AF1E-4941-91C8-D7E5710D7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2192-ОАОФ</vt:lpstr>
    </vt:vector>
  </TitlesOfParts>
  <Company/>
  <LinksUpToDate>false</LinksUpToDate>
  <CharactersWithSpaces>2909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2192-ОАОФ</dc:title>
  <dc:subject/>
  <dc:creator>opryatin</dc:creator>
  <cp:keywords/>
  <dc:description/>
  <cp:lastModifiedBy>opryatin</cp:lastModifiedBy>
  <cp:revision>2</cp:revision>
  <dcterms:created xsi:type="dcterms:W3CDTF">2025-01-22T13:25:00Z</dcterms:created>
  <dcterms:modified xsi:type="dcterms:W3CDTF">2025-01-22T13:25:00Z</dcterms:modified>
</cp:coreProperties>
</file>